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C47709" w14:textId="77777777" w:rsidR="00DB75B8" w:rsidRPr="006C3BF7" w:rsidRDefault="00DB75B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DB75B8" w:rsidRPr="006C3BF7" w14:paraId="19F1226D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6F17796C" w14:textId="77777777" w:rsidR="00DB75B8" w:rsidRPr="006C3BF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C3BF7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9A0650" w14:textId="77777777" w:rsidR="00DB75B8" w:rsidRPr="006C3BF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7">
              <w:r w:rsidRPr="006C3BF7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Journal of Global Economics, Management and Business Research</w:t>
              </w:r>
            </w:hyperlink>
          </w:p>
        </w:tc>
      </w:tr>
      <w:tr w:rsidR="00DB75B8" w:rsidRPr="006C3BF7" w14:paraId="03D5A5E6" w14:textId="7777777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52C270B6" w14:textId="77777777" w:rsidR="00DB75B8" w:rsidRPr="006C3BF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C3BF7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6ACA0A" w14:textId="77777777" w:rsidR="00DB75B8" w:rsidRPr="006C3BF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C3BF7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Ms_JGEMBR_14175</w:t>
            </w:r>
          </w:p>
        </w:tc>
      </w:tr>
      <w:tr w:rsidR="00DB75B8" w:rsidRPr="006C3BF7" w14:paraId="5EB13291" w14:textId="7777777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14:paraId="364A07E0" w14:textId="77777777" w:rsidR="00DB75B8" w:rsidRPr="006C3BF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C3BF7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1CF35E" w14:textId="77777777" w:rsidR="00DB75B8" w:rsidRPr="006C3BF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C3BF7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Project Management: Systems Approach to Planning, Scheduling, and Controlling: The Case of Community-Based Organizations in Nigeria</w:t>
            </w:r>
          </w:p>
        </w:tc>
      </w:tr>
      <w:tr w:rsidR="00DB75B8" w:rsidRPr="006C3BF7" w14:paraId="0E897A95" w14:textId="7777777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14:paraId="4EEDC136" w14:textId="77777777" w:rsidR="00DB75B8" w:rsidRPr="006C3BF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6C3BF7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1A1AF9" w14:textId="77777777" w:rsidR="00DB75B8" w:rsidRPr="006C3BF7" w:rsidRDefault="00DB75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</w:p>
        </w:tc>
      </w:tr>
    </w:tbl>
    <w:p w14:paraId="4B305B7A" w14:textId="77777777" w:rsidR="00DB75B8" w:rsidRPr="006C3BF7" w:rsidRDefault="00DB75B8">
      <w:pPr>
        <w:rPr>
          <w:rFonts w:ascii="Arial" w:hAnsi="Arial" w:cs="Arial"/>
          <w:sz w:val="20"/>
          <w:szCs w:val="20"/>
        </w:rPr>
      </w:pPr>
      <w:bookmarkStart w:id="0" w:name="_heading=h.vowhx4yisgtw" w:colFirst="0" w:colLast="0"/>
      <w:bookmarkEnd w:id="0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DB75B8" w:rsidRPr="006C3BF7" w14:paraId="0554E8B3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19323DC0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14:paraId="3777ADD7" w14:textId="77777777" w:rsidR="00DB75B8" w:rsidRPr="006C3BF7" w:rsidRDefault="00DB75B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75B8" w:rsidRPr="006C3BF7" w14:paraId="2B4E153F" w14:textId="77777777">
        <w:tc>
          <w:tcPr>
            <w:tcW w:w="3334" w:type="dxa"/>
          </w:tcPr>
          <w:p w14:paraId="256FDB78" w14:textId="77777777" w:rsidR="00DB75B8" w:rsidRPr="006C3BF7" w:rsidRDefault="00DB75B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4F434629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62E77C3E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65963F32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6C3BF7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500357DA" w14:textId="77777777" w:rsidR="00DB75B8" w:rsidRPr="006C3BF7" w:rsidRDefault="00DB75B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75B8" w:rsidRPr="006C3BF7" w14:paraId="181500B4" w14:textId="77777777">
        <w:trPr>
          <w:trHeight w:val="1264"/>
        </w:trPr>
        <w:tc>
          <w:tcPr>
            <w:tcW w:w="3334" w:type="dxa"/>
          </w:tcPr>
          <w:p w14:paraId="6D91DD90" w14:textId="77777777" w:rsidR="00DB75B8" w:rsidRPr="006C3BF7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0FEDC8B0" w14:textId="77777777" w:rsidR="00DB75B8" w:rsidRPr="006C3BF7" w:rsidRDefault="00DB75B8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3038C6A7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 xml:space="preserve">The paper negotiates an interesting topic with robust academic structure. It is a case study focused on the role of planning, scheduling and monitoring projects in Nigeria, as approached by the opinions of organization members. </w:t>
            </w:r>
          </w:p>
        </w:tc>
        <w:tc>
          <w:tcPr>
            <w:tcW w:w="4013" w:type="dxa"/>
          </w:tcPr>
          <w:p w14:paraId="0D29CFC9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DB75B8" w:rsidRPr="006C3BF7" w14:paraId="676F080A" w14:textId="77777777">
        <w:trPr>
          <w:trHeight w:val="1262"/>
        </w:trPr>
        <w:tc>
          <w:tcPr>
            <w:tcW w:w="3334" w:type="dxa"/>
          </w:tcPr>
          <w:p w14:paraId="78C8B315" w14:textId="77777777" w:rsidR="00DB75B8" w:rsidRPr="006C3BF7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468B2796" w14:textId="77777777" w:rsidR="00DB75B8" w:rsidRPr="006C3BF7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14:paraId="637A822D" w14:textId="77777777" w:rsidR="00DB75B8" w:rsidRPr="006C3BF7" w:rsidRDefault="00DB75B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6DE0ECA2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The title is appropriate for the article</w:t>
            </w:r>
          </w:p>
        </w:tc>
        <w:tc>
          <w:tcPr>
            <w:tcW w:w="4013" w:type="dxa"/>
          </w:tcPr>
          <w:p w14:paraId="68E2FF75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DB75B8" w:rsidRPr="006C3BF7" w14:paraId="4F41F01B" w14:textId="77777777">
        <w:trPr>
          <w:trHeight w:val="1262"/>
        </w:trPr>
        <w:tc>
          <w:tcPr>
            <w:tcW w:w="3334" w:type="dxa"/>
          </w:tcPr>
          <w:p w14:paraId="29944DFD" w14:textId="77777777" w:rsidR="00DB75B8" w:rsidRPr="006C3BF7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14:paraId="39809B08" w14:textId="77777777" w:rsidR="00DB75B8" w:rsidRPr="006C3BF7" w:rsidRDefault="00DB75B8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15C85D9F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The abstract is suitable and precise</w:t>
            </w:r>
          </w:p>
        </w:tc>
        <w:tc>
          <w:tcPr>
            <w:tcW w:w="4013" w:type="dxa"/>
          </w:tcPr>
          <w:p w14:paraId="42BC5CD3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DB75B8" w:rsidRPr="006C3BF7" w14:paraId="7A30F1D5" w14:textId="77777777">
        <w:trPr>
          <w:trHeight w:val="704"/>
        </w:trPr>
        <w:tc>
          <w:tcPr>
            <w:tcW w:w="3334" w:type="dxa"/>
          </w:tcPr>
          <w:p w14:paraId="2FA51367" w14:textId="77777777" w:rsidR="00DB75B8" w:rsidRPr="006C3BF7" w:rsidRDefault="00000000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6AE616DB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 xml:space="preserve">The paper follows strict academic approach. </w:t>
            </w:r>
          </w:p>
        </w:tc>
        <w:tc>
          <w:tcPr>
            <w:tcW w:w="4013" w:type="dxa"/>
          </w:tcPr>
          <w:p w14:paraId="1807B17E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DB75B8" w:rsidRPr="006C3BF7" w14:paraId="3480957B" w14:textId="77777777">
        <w:trPr>
          <w:trHeight w:val="703"/>
        </w:trPr>
        <w:tc>
          <w:tcPr>
            <w:tcW w:w="3334" w:type="dxa"/>
          </w:tcPr>
          <w:p w14:paraId="42BA6806" w14:textId="77777777" w:rsidR="00DB75B8" w:rsidRPr="006C3BF7" w:rsidRDefault="00000000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04357A89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Referencing is accurate, rich and consistent</w:t>
            </w:r>
          </w:p>
        </w:tc>
        <w:tc>
          <w:tcPr>
            <w:tcW w:w="4013" w:type="dxa"/>
          </w:tcPr>
          <w:p w14:paraId="12AA90C5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DB75B8" w:rsidRPr="006C3BF7" w14:paraId="3FCE0A66" w14:textId="77777777">
        <w:trPr>
          <w:trHeight w:val="386"/>
        </w:trPr>
        <w:tc>
          <w:tcPr>
            <w:tcW w:w="3334" w:type="dxa"/>
          </w:tcPr>
          <w:p w14:paraId="43F36733" w14:textId="77777777" w:rsidR="00DB75B8" w:rsidRPr="006C3BF7" w:rsidRDefault="00000000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14:paraId="6BCAEF5C" w14:textId="77777777" w:rsidR="00DB75B8" w:rsidRPr="006C3BF7" w:rsidRDefault="00DB75B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634D8279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The language is clear and easy-to-follow</w:t>
            </w:r>
          </w:p>
        </w:tc>
        <w:tc>
          <w:tcPr>
            <w:tcW w:w="4013" w:type="dxa"/>
          </w:tcPr>
          <w:p w14:paraId="2F934515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  <w:tr w:rsidR="00DB75B8" w:rsidRPr="006C3BF7" w14:paraId="046E28AE" w14:textId="77777777">
        <w:trPr>
          <w:trHeight w:val="1178"/>
        </w:trPr>
        <w:tc>
          <w:tcPr>
            <w:tcW w:w="3334" w:type="dxa"/>
          </w:tcPr>
          <w:p w14:paraId="5E71C7BD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6C3BF7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4E0891F3" w14:textId="77777777" w:rsidR="00DB75B8" w:rsidRPr="006C3BF7" w:rsidRDefault="00DB75B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39D3ED85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 xml:space="preserve">The paper deserves to be accepted, as it has a strict academic structure and negotiates an interesting as well as crucial topic. </w:t>
            </w:r>
          </w:p>
        </w:tc>
        <w:tc>
          <w:tcPr>
            <w:tcW w:w="4013" w:type="dxa"/>
          </w:tcPr>
          <w:p w14:paraId="124BE3C8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</w:tc>
      </w:tr>
    </w:tbl>
    <w:p w14:paraId="111B5775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60F6D87A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78DBAA44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E1FECC4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49CACAA2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3CC81DF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79EF365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7EC4A0E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EE19ED4" w14:textId="77777777" w:rsidR="00DB75B8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44C833C" w14:textId="77777777" w:rsidR="006C3BF7" w:rsidRDefault="006C3BF7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1A6EED63" w14:textId="77777777" w:rsidR="006C3BF7" w:rsidRPr="006C3BF7" w:rsidRDefault="006C3BF7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0096F726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A940EE6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5D0C59D5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p w14:paraId="3DDF223C" w14:textId="77777777" w:rsidR="00DB75B8" w:rsidRPr="006C3BF7" w:rsidRDefault="00DB75B8">
      <w:pPr>
        <w:jc w:val="both"/>
        <w:rPr>
          <w:rFonts w:ascii="Arial" w:hAnsi="Arial" w:cs="Arial"/>
          <w:sz w:val="20"/>
          <w:szCs w:val="20"/>
          <w:u w:val="single"/>
        </w:rPr>
      </w:pPr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4464"/>
        <w:gridCol w:w="2617"/>
      </w:tblGrid>
      <w:tr w:rsidR="00DB75B8" w:rsidRPr="006C3BF7" w14:paraId="75120463" w14:textId="7777777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313A2E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6C3BF7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14:paraId="5F91BD24" w14:textId="77777777" w:rsidR="00DB75B8" w:rsidRPr="006C3BF7" w:rsidRDefault="00DB75B8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DB75B8" w:rsidRPr="006C3BF7" w14:paraId="305E2E6B" w14:textId="77777777">
        <w:trPr>
          <w:trHeight w:val="935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3F42E6" w14:textId="77777777" w:rsidR="00DB75B8" w:rsidRPr="006C3BF7" w:rsidRDefault="00DB75B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8F651FD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14:paraId="2CB427FC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6C3BF7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14:paraId="166EB68E" w14:textId="77777777" w:rsidR="00DB75B8" w:rsidRPr="006C3BF7" w:rsidRDefault="00DB75B8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B75B8" w:rsidRPr="006C3BF7" w14:paraId="0148798F" w14:textId="77777777">
        <w:trPr>
          <w:trHeight w:val="697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2787A1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14:paraId="0F8AED47" w14:textId="77777777" w:rsidR="00DB75B8" w:rsidRPr="006C3BF7" w:rsidRDefault="00DB75B8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BD82B3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6C3BF7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6C3BF7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6C3BF7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044BF8EE" w14:textId="77777777" w:rsidR="00DB75B8" w:rsidRPr="006C3BF7" w:rsidRDefault="00DB75B8">
            <w:pPr>
              <w:rPr>
                <w:rFonts w:ascii="Arial" w:hAnsi="Arial" w:cs="Arial"/>
                <w:sz w:val="20"/>
                <w:szCs w:val="20"/>
              </w:rPr>
            </w:pPr>
          </w:p>
          <w:p w14:paraId="71996526" w14:textId="77777777" w:rsidR="00DB75B8" w:rsidRPr="006C3BF7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 xml:space="preserve">No issues of ethical concern were noticed. </w:t>
            </w:r>
          </w:p>
        </w:tc>
        <w:tc>
          <w:tcPr>
            <w:tcW w:w="2617" w:type="dxa"/>
            <w:vAlign w:val="center"/>
          </w:tcPr>
          <w:p w14:paraId="24CA66D5" w14:textId="77777777" w:rsidR="00DB75B8" w:rsidRPr="006C3BF7" w:rsidRDefault="00DB75B8">
            <w:pPr>
              <w:rPr>
                <w:rFonts w:ascii="Arial" w:hAnsi="Arial" w:cs="Arial"/>
                <w:sz w:val="20"/>
                <w:szCs w:val="20"/>
              </w:rPr>
            </w:pPr>
          </w:p>
          <w:p w14:paraId="03D7AEF5" w14:textId="77777777" w:rsidR="00DB75B8" w:rsidRPr="006C3BF7" w:rsidRDefault="00000000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6C3BF7">
              <w:rPr>
                <w:rFonts w:ascii="Arial" w:hAnsi="Arial" w:cs="Arial"/>
                <w:sz w:val="20"/>
                <w:szCs w:val="20"/>
              </w:rPr>
              <w:t>No correction requested here.</w:t>
            </w:r>
          </w:p>
          <w:p w14:paraId="045F9B9D" w14:textId="77777777" w:rsidR="00DB75B8" w:rsidRPr="006C3BF7" w:rsidRDefault="00DB75B8">
            <w:pPr>
              <w:rPr>
                <w:rFonts w:ascii="Arial" w:hAnsi="Arial" w:cs="Arial"/>
                <w:sz w:val="20"/>
                <w:szCs w:val="20"/>
              </w:rPr>
            </w:pPr>
          </w:p>
          <w:p w14:paraId="62E188C3" w14:textId="77777777" w:rsidR="00DB75B8" w:rsidRPr="006C3BF7" w:rsidRDefault="00DB75B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46C18D2" w14:textId="77777777" w:rsidR="00DB75B8" w:rsidRPr="006C3BF7" w:rsidRDefault="00DB75B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</w:p>
    <w:sectPr w:rsidR="00DB75B8" w:rsidRPr="006C3BF7">
      <w:headerReference w:type="default" r:id="rId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E9E515" w14:textId="77777777" w:rsidR="00934498" w:rsidRDefault="00934498">
      <w:r>
        <w:separator/>
      </w:r>
    </w:p>
  </w:endnote>
  <w:endnote w:type="continuationSeparator" w:id="0">
    <w:p w14:paraId="1802F9D9" w14:textId="77777777" w:rsidR="00934498" w:rsidRDefault="009344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2F9CF32E-7BA4-4078-959F-9BCDC471FC26}"/>
    <w:embedBold r:id="rId2" w:fontKey="{CEEA95AB-95DE-448D-8C32-30A82B647161}"/>
  </w:font>
  <w:font w:name="Arimo">
    <w:charset w:val="00"/>
    <w:family w:val="auto"/>
    <w:pitch w:val="default"/>
    <w:embedBold r:id="rId3" w:fontKey="{4CC9C563-E3B1-41FC-B27F-78456C15CAB7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8508B954-7743-4909-A242-B5A8436AE7CC}"/>
    <w:embedBold r:id="rId5" w:fontKey="{C2734CE9-2AEA-49B2-BBB1-B851C93D6816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607B07C2-6EF9-4458-98B4-4522633D143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8A473A57-0963-4D88-B7F9-6C5C3F3678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47F17D42-E598-43A0-8C7C-218EF7BE46DE}"/>
    <w:embedBold r:id="rId9" w:fontKey="{78B6FA4B-29BA-4DF5-8CC5-B5D680F7DCA4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4A8F0C" w14:textId="77777777" w:rsidR="00934498" w:rsidRDefault="00934498">
      <w:r>
        <w:separator/>
      </w:r>
    </w:p>
  </w:footnote>
  <w:footnote w:type="continuationSeparator" w:id="0">
    <w:p w14:paraId="531F1491" w14:textId="77777777" w:rsidR="00934498" w:rsidRDefault="009344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7179EE" w14:textId="77777777" w:rsidR="00DB75B8" w:rsidRDefault="00DB75B8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85F672A" w14:textId="77777777" w:rsidR="00DB75B8" w:rsidRDefault="00DB75B8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75B8"/>
    <w:rsid w:val="006C3BF7"/>
    <w:rsid w:val="00856738"/>
    <w:rsid w:val="00934498"/>
    <w:rsid w:val="00DB7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28BA45"/>
  <w15:docId w15:val="{B0EAA075-E9D9-42D8-85C1-9AFEB53F66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ikprress.org/index.php/JGEMB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8R8k7J+UV1vsolM1hqJUtL+gJQ==">CgMxLjAyDmgudm93aHg0eWlzZ3R3OAByITFCR1FUNlgyUUJMbnRUYkYyR3pQMU1RX0FNWHA1ek4yRQ==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360</Words>
  <Characters>2058</Characters>
  <Application>Microsoft Office Word</Application>
  <DocSecurity>0</DocSecurity>
  <Lines>17</Lines>
  <Paragraphs>4</Paragraphs>
  <ScaleCrop>false</ScaleCrop>
  <Company/>
  <LinksUpToDate>false</LinksUpToDate>
  <CharactersWithSpaces>2414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2023-10-11T05:39:00Z</dcterms:created>
  <dcterms:modified xsi:type="dcterms:W3CDTF">2025-12-26T09:47:00Z</dcterms:modified>
</cp:coreProperties>
</file>